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C55" w:rsidRDefault="003E5C55" w:rsidP="009D1E68">
      <w:pPr>
        <w:rPr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6" o:spid="_x0000_s1026" type="#_x0000_t75" style="position:absolute;margin-left:-9.35pt;margin-top:0;width:96.55pt;height:90.75pt;z-index:-251658240;visibility:visible;mso-position-vertical-relative:line" o:allowoverlap="f">
            <v:imagedata r:id="rId4" o:title=""/>
            <w10:wrap type="square"/>
          </v:shape>
        </w:pict>
      </w:r>
      <w:r>
        <w:rPr>
          <w:b/>
          <w:bCs/>
        </w:rPr>
        <w:t xml:space="preserve">          Fundaţia Cultural Umanitară „Henri Coandă”Hunedoara</w:t>
      </w:r>
    </w:p>
    <w:p w:rsidR="003E5C55" w:rsidRDefault="003E5C55" w:rsidP="009D1E68">
      <w:pPr>
        <w:rPr>
          <w:b/>
          <w:bCs/>
        </w:rPr>
      </w:pPr>
      <w:r>
        <w:rPr>
          <w:b/>
          <w:bCs/>
        </w:rPr>
        <w:t xml:space="preserve">                     Scoala Postliceală  „Henri Coandă”Hunedoara</w:t>
      </w:r>
    </w:p>
    <w:p w:rsidR="003E5C55" w:rsidRDefault="003E5C55" w:rsidP="009D1E68">
      <w:pPr>
        <w:rPr>
          <w:b/>
          <w:bCs/>
        </w:rPr>
      </w:pPr>
      <w:r>
        <w:rPr>
          <w:b/>
          <w:bCs/>
        </w:rPr>
        <w:t xml:space="preserve">                           Adresa:Hunedoara, Str. Victoriei,  Nr.17</w:t>
      </w:r>
    </w:p>
    <w:p w:rsidR="003E5C55" w:rsidRDefault="003E5C55" w:rsidP="009D1E68">
      <w:pPr>
        <w:tabs>
          <w:tab w:val="left" w:pos="537"/>
          <w:tab w:val="right" w:pos="8479"/>
        </w:tabs>
        <w:rPr>
          <w:rFonts w:ascii="Calibri" w:hAnsi="Calibri" w:cs="Calibri"/>
          <w:b/>
          <w:bCs/>
          <w:shadow/>
          <w:sz w:val="32"/>
          <w:szCs w:val="32"/>
        </w:rPr>
      </w:pPr>
      <w:r>
        <w:rPr>
          <w:rFonts w:ascii="Calibri" w:hAnsi="Calibri" w:cs="Calibri"/>
          <w:b/>
          <w:bCs/>
          <w:shadow/>
          <w:sz w:val="32"/>
          <w:szCs w:val="32"/>
        </w:rPr>
        <w:tab/>
      </w:r>
    </w:p>
    <w:p w:rsidR="003E5C55" w:rsidRDefault="003E5C55" w:rsidP="009D1E68">
      <w:pPr>
        <w:rPr>
          <w:b/>
          <w:bCs/>
        </w:rPr>
      </w:pPr>
      <w:r>
        <w:rPr>
          <w:rFonts w:ascii="Calibri" w:hAnsi="Calibri" w:cs="Calibri"/>
          <w:b/>
          <w:bCs/>
          <w:shadow/>
          <w:sz w:val="32"/>
          <w:szCs w:val="32"/>
        </w:rPr>
        <w:tab/>
        <w:t xml:space="preserve">  </w:t>
      </w:r>
      <w:r>
        <w:rPr>
          <w:b/>
          <w:bCs/>
        </w:rPr>
        <w:t>Nr. 86/23.03.2015</w:t>
      </w:r>
    </w:p>
    <w:p w:rsidR="003E5C55" w:rsidRDefault="003E5C55" w:rsidP="00843B34">
      <w:pPr>
        <w:jc w:val="both"/>
        <w:rPr>
          <w:lang w:val="ro-RO"/>
        </w:rPr>
      </w:pPr>
    </w:p>
    <w:p w:rsidR="003E5C55" w:rsidRDefault="003E5C55" w:rsidP="00843B34">
      <w:pPr>
        <w:jc w:val="both"/>
        <w:rPr>
          <w:lang w:val="ro-RO"/>
        </w:rPr>
      </w:pPr>
    </w:p>
    <w:p w:rsidR="003E5C55" w:rsidRDefault="003E5C55" w:rsidP="00843B34">
      <w:pPr>
        <w:jc w:val="both"/>
        <w:rPr>
          <w:lang w:val="ro-RO"/>
        </w:rPr>
      </w:pPr>
    </w:p>
    <w:p w:rsidR="003E5C55" w:rsidRDefault="003E5C55" w:rsidP="00843B34">
      <w:pPr>
        <w:jc w:val="both"/>
        <w:rPr>
          <w:lang w:val="ro-RO"/>
        </w:rPr>
      </w:pPr>
    </w:p>
    <w:p w:rsidR="003E5C55" w:rsidRDefault="003E5C55" w:rsidP="00843B34">
      <w:pPr>
        <w:jc w:val="both"/>
        <w:rPr>
          <w:lang w:val="ro-RO"/>
        </w:rPr>
      </w:pPr>
    </w:p>
    <w:p w:rsidR="003E5C55" w:rsidRDefault="003E5C55" w:rsidP="00843B34">
      <w:pPr>
        <w:pStyle w:val="NoSpacing"/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CĂTRE,</w:t>
      </w:r>
    </w:p>
    <w:p w:rsidR="003E5C55" w:rsidRDefault="003E5C55" w:rsidP="00843B34">
      <w:pPr>
        <w:spacing w:line="360" w:lineRule="auto"/>
      </w:pPr>
    </w:p>
    <w:p w:rsidR="003E5C55" w:rsidRDefault="003E5C55" w:rsidP="00843B34">
      <w:pPr>
        <w:spacing w:line="360" w:lineRule="auto"/>
        <w:jc w:val="center"/>
      </w:pPr>
      <w:r>
        <w:rPr>
          <w:b/>
          <w:bCs/>
          <w:lang w:val="ro-RO" w:eastAsia="en-GB"/>
        </w:rPr>
        <w:t>INSPECTORATUL  ŞCOLAR  JUDEŢEAN  HUNEDOARA</w:t>
      </w:r>
    </w:p>
    <w:p w:rsidR="003E5C55" w:rsidRDefault="003E5C55" w:rsidP="00843B34">
      <w:pPr>
        <w:spacing w:line="360" w:lineRule="auto"/>
        <w:jc w:val="center"/>
      </w:pPr>
      <w:r>
        <w:rPr>
          <w:b/>
          <w:bCs/>
          <w:lang w:val="ro-RO" w:eastAsia="en-GB"/>
        </w:rPr>
        <w:t>Comisia Judeţeană de Evaluare şi Certificare</w:t>
      </w:r>
    </w:p>
    <w:p w:rsidR="003E5C55" w:rsidRDefault="003E5C55" w:rsidP="00843B34">
      <w:pPr>
        <w:pStyle w:val="NoSpacing"/>
      </w:pPr>
    </w:p>
    <w:p w:rsidR="003E5C55" w:rsidRDefault="003E5C55" w:rsidP="00843B34">
      <w:pPr>
        <w:pStyle w:val="NoSpacing"/>
      </w:pPr>
    </w:p>
    <w:p w:rsidR="003E5C55" w:rsidRDefault="003E5C55" w:rsidP="00843B34">
      <w:pPr>
        <w:pStyle w:val="NoSpacing"/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         În atenţia inspectorului pentru Învăţămâtul profesional şi tehnic</w:t>
      </w:r>
    </w:p>
    <w:p w:rsidR="003E5C55" w:rsidRDefault="003E5C55" w:rsidP="00843B34">
      <w:pPr>
        <w:pStyle w:val="NoSpacing"/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         Prof. Dana Luiza Cioară</w:t>
      </w:r>
    </w:p>
    <w:p w:rsidR="003E5C55" w:rsidRDefault="003E5C55" w:rsidP="00843B34">
      <w:pPr>
        <w:pStyle w:val="NoSpacing"/>
      </w:pPr>
    </w:p>
    <w:p w:rsidR="003E5C55" w:rsidRDefault="003E5C55" w:rsidP="00843B34">
      <w:pPr>
        <w:pStyle w:val="NoSpacing"/>
        <w:jc w:val="both"/>
      </w:pPr>
    </w:p>
    <w:p w:rsidR="003E5C55" w:rsidRPr="00377B30" w:rsidRDefault="003E5C55" w:rsidP="00843B34">
      <w:pPr>
        <w:pStyle w:val="NoSpacing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 w:eastAsia="en-GB"/>
        </w:rPr>
        <w:t xml:space="preserve">                      Ca urmare a adresei nr. 585/09.02.2015, având în vedere Ordinul M.E.N.  nr. 4434/29.08.2014, privind Metodologia de organizare şi desfăşurare a examenelor de certificare a calificării absolvenţilor învăţământului liceal, filieră tehnologică, vă rugăm  să aprobaţi  solicitarea  unităţii  noastre  şcolare de  a ne aronda la un  </w:t>
      </w:r>
      <w:r>
        <w:rPr>
          <w:rFonts w:ascii="Times New Roman" w:hAnsi="Times New Roman" w:cs="Times New Roman"/>
          <w:b/>
          <w:bCs/>
          <w:sz w:val="24"/>
          <w:szCs w:val="24"/>
          <w:lang w:val="ro-RO" w:eastAsia="en-GB"/>
        </w:rPr>
        <w:t>centru  de examen</w:t>
      </w:r>
      <w:r>
        <w:rPr>
          <w:rFonts w:ascii="Times New Roman" w:hAnsi="Times New Roman" w:cs="Times New Roman"/>
          <w:sz w:val="24"/>
          <w:szCs w:val="24"/>
          <w:lang w:val="ro-RO" w:eastAsia="en-GB"/>
        </w:rPr>
        <w:t xml:space="preserve"> în vederea  certificării  calificării profesionale a absolvenţilor din învăţământul postliceal, </w:t>
      </w:r>
      <w:r>
        <w:rPr>
          <w:rFonts w:ascii="Times New Roman" w:hAnsi="Times New Roman" w:cs="Times New Roman"/>
          <w:b/>
          <w:bCs/>
          <w:sz w:val="24"/>
          <w:szCs w:val="24"/>
          <w:lang w:val="ro-RO" w:eastAsia="en-GB"/>
        </w:rPr>
        <w:t>nivelul 5</w:t>
      </w:r>
      <w:r>
        <w:rPr>
          <w:rFonts w:ascii="Times New Roman" w:hAnsi="Times New Roman" w:cs="Times New Roman"/>
          <w:sz w:val="24"/>
          <w:szCs w:val="24"/>
          <w:lang w:val="ro-RO" w:eastAsia="en-GB"/>
        </w:rPr>
        <w:t xml:space="preserve"> de calificare, sesiunea </w:t>
      </w:r>
      <w:r w:rsidRPr="00377B30">
        <w:rPr>
          <w:rFonts w:ascii="Times New Roman" w:hAnsi="Times New Roman" w:cs="Times New Roman"/>
          <w:sz w:val="24"/>
          <w:szCs w:val="24"/>
          <w:lang w:val="ro-RO" w:eastAsia="en-GB"/>
        </w:rPr>
        <w:t xml:space="preserve">iunie </w:t>
      </w:r>
      <w:r>
        <w:rPr>
          <w:rFonts w:ascii="Times New Roman" w:hAnsi="Times New Roman" w:cs="Times New Roman"/>
          <w:sz w:val="24"/>
          <w:szCs w:val="24"/>
          <w:lang w:val="ro-RO" w:eastAsia="en-GB"/>
        </w:rPr>
        <w:t>-iulie</w:t>
      </w:r>
      <w:r w:rsidRPr="00377B30">
        <w:rPr>
          <w:rFonts w:ascii="Times New Roman" w:hAnsi="Times New Roman" w:cs="Times New Roman"/>
          <w:sz w:val="24"/>
          <w:szCs w:val="24"/>
          <w:lang w:val="ro-RO" w:eastAsia="en-GB"/>
        </w:rPr>
        <w:t>2015</w:t>
      </w:r>
      <w:r>
        <w:rPr>
          <w:rFonts w:ascii="Times New Roman" w:hAnsi="Times New Roman" w:cs="Times New Roman"/>
          <w:sz w:val="24"/>
          <w:szCs w:val="24"/>
          <w:lang w:val="ro-RO" w:eastAsia="en-GB"/>
        </w:rPr>
        <w:t xml:space="preserve"> cu calificările asistent medical de farmacie și asistent medical de radiologie si sesiunea august 2015 cu calificarea asistent medical generalist </w:t>
      </w:r>
      <w:r w:rsidRPr="00377B30">
        <w:rPr>
          <w:rFonts w:ascii="Times New Roman" w:hAnsi="Times New Roman" w:cs="Times New Roman"/>
          <w:sz w:val="24"/>
          <w:szCs w:val="24"/>
          <w:lang w:val="ro-RO" w:eastAsia="en-GB"/>
        </w:rPr>
        <w:t>, deoarece</w:t>
      </w:r>
      <w:r>
        <w:rPr>
          <w:rFonts w:ascii="Times New Roman" w:hAnsi="Times New Roman" w:cs="Times New Roman"/>
          <w:sz w:val="24"/>
          <w:szCs w:val="24"/>
          <w:lang w:val="ro-RO" w:eastAsia="en-GB"/>
        </w:rPr>
        <w:t xml:space="preserve"> funcționăm doar </w:t>
      </w:r>
      <w:r>
        <w:rPr>
          <w:color w:val="auto"/>
        </w:rPr>
        <w:t>, cu autorizație de funcționare .</w:t>
      </w:r>
    </w:p>
    <w:p w:rsidR="003E5C55" w:rsidRPr="00377B30" w:rsidRDefault="003E5C55" w:rsidP="00843B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5C55" w:rsidRDefault="003E5C55" w:rsidP="00843B34">
      <w:pPr>
        <w:pStyle w:val="NoSpacing"/>
      </w:pPr>
    </w:p>
    <w:p w:rsidR="003E5C55" w:rsidRDefault="003E5C55" w:rsidP="00843B34">
      <w:pPr>
        <w:pStyle w:val="NoSpacing"/>
      </w:pPr>
    </w:p>
    <w:p w:rsidR="003E5C55" w:rsidRDefault="003E5C55" w:rsidP="00843B34">
      <w:pPr>
        <w:pStyle w:val="NoSpacing"/>
      </w:pPr>
    </w:p>
    <w:p w:rsidR="003E5C55" w:rsidRDefault="003E5C55" w:rsidP="009D1E68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Director,</w:t>
      </w:r>
    </w:p>
    <w:p w:rsidR="003E5C55" w:rsidRDefault="003E5C55" w:rsidP="009D1E68">
      <w:pPr>
        <w:pStyle w:val="NoSpacing"/>
        <w:jc w:val="center"/>
      </w:pPr>
      <w:r>
        <w:rPr>
          <w:rFonts w:ascii="Times New Roman" w:hAnsi="Times New Roman" w:cs="Times New Roman"/>
          <w:sz w:val="24"/>
          <w:szCs w:val="24"/>
          <w:lang w:val="ro-RO"/>
        </w:rPr>
        <w:t>prof.Peter Liliana</w:t>
      </w:r>
    </w:p>
    <w:p w:rsidR="003E5C55" w:rsidRDefault="003E5C55" w:rsidP="009D1E68">
      <w:pPr>
        <w:jc w:val="center"/>
      </w:pPr>
    </w:p>
    <w:p w:rsidR="003E5C55" w:rsidRDefault="003E5C55" w:rsidP="00843B34">
      <w:pPr>
        <w:jc w:val="both"/>
      </w:pPr>
    </w:p>
    <w:p w:rsidR="003E5C55" w:rsidRDefault="003E5C55" w:rsidP="00843B34">
      <w:pPr>
        <w:jc w:val="both"/>
      </w:pPr>
    </w:p>
    <w:p w:rsidR="003E5C55" w:rsidRDefault="003E5C55"/>
    <w:sectPr w:rsidR="003E5C55" w:rsidSect="009D1E68">
      <w:pgSz w:w="12240" w:h="15840"/>
      <w:pgMar w:top="89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56D2"/>
    <w:rsid w:val="000310F5"/>
    <w:rsid w:val="00182D4F"/>
    <w:rsid w:val="002465BB"/>
    <w:rsid w:val="00361120"/>
    <w:rsid w:val="00377B30"/>
    <w:rsid w:val="003E5C55"/>
    <w:rsid w:val="003E65C6"/>
    <w:rsid w:val="00485465"/>
    <w:rsid w:val="005C55A8"/>
    <w:rsid w:val="008256D2"/>
    <w:rsid w:val="00843B34"/>
    <w:rsid w:val="009D1E68"/>
    <w:rsid w:val="00A84810"/>
    <w:rsid w:val="00C06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B34"/>
    <w:pPr>
      <w:suppressAutoHyphens/>
      <w:spacing w:line="100" w:lineRule="atLeast"/>
    </w:pPr>
    <w:rPr>
      <w:rFonts w:ascii="Times New Roman" w:eastAsia="Times New Roman" w:hAnsi="Times New Roman"/>
      <w:color w:val="00000A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43B34"/>
    <w:pPr>
      <w:suppressAutoHyphens/>
      <w:spacing w:line="100" w:lineRule="atLeast"/>
    </w:pPr>
    <w:rPr>
      <w:rFonts w:cs="Calibri"/>
      <w:color w:val="00000A"/>
    </w:rPr>
  </w:style>
  <w:style w:type="character" w:styleId="Hyperlink">
    <w:name w:val="Hyperlink"/>
    <w:basedOn w:val="DefaultParagraphFont"/>
    <w:uiPriority w:val="99"/>
    <w:semiHidden/>
    <w:rsid w:val="00843B3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843B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43B34"/>
    <w:rPr>
      <w:rFonts w:ascii="Tahoma" w:hAnsi="Tahoma" w:cs="Tahoma"/>
      <w:color w:val="00000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61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181</Words>
  <Characters>1036</Characters>
  <Application>Microsoft Office Outlook</Application>
  <DocSecurity>0</DocSecurity>
  <Lines>0</Lines>
  <Paragraphs>0</Paragraphs>
  <ScaleCrop>false</ScaleCrop>
  <Company>Unitate Scolara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Fundaţia Cultural Umanitară „Henri Coandă”Hunedoara</dc:title>
  <dc:subject/>
  <dc:creator>Camelia</dc:creator>
  <cp:keywords/>
  <dc:description/>
  <cp:lastModifiedBy>Scoala 2</cp:lastModifiedBy>
  <cp:revision>2</cp:revision>
  <dcterms:created xsi:type="dcterms:W3CDTF">2015-03-23T06:17:00Z</dcterms:created>
  <dcterms:modified xsi:type="dcterms:W3CDTF">2015-03-23T06:17:00Z</dcterms:modified>
</cp:coreProperties>
</file>